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6D6" w:rsidRDefault="00C836BB" w:rsidP="00C836BB">
      <w:pPr>
        <w:pStyle w:val="1"/>
      </w:pPr>
      <w:r>
        <w:rPr>
          <w:rFonts w:hint="eastAsia"/>
        </w:rPr>
        <w:t>新时代</w:t>
      </w:r>
      <w:r>
        <w:rPr>
          <w:rFonts w:hint="eastAsia"/>
        </w:rPr>
        <w:t xml:space="preserve"> </w:t>
      </w:r>
      <w:r>
        <w:rPr>
          <w:rFonts w:hint="eastAsia"/>
        </w:rPr>
        <w:t>新理念</w:t>
      </w:r>
      <w:r>
        <w:rPr>
          <w:rFonts w:hint="eastAsia"/>
        </w:rPr>
        <w:t xml:space="preserve"> </w:t>
      </w:r>
      <w:r>
        <w:rPr>
          <w:rFonts w:hint="eastAsia"/>
        </w:rPr>
        <w:t>新布局</w:t>
      </w:r>
      <w:r>
        <w:rPr>
          <w:rFonts w:hint="eastAsia"/>
        </w:rPr>
        <w:t xml:space="preserve"> </w:t>
      </w:r>
      <w:r>
        <w:rPr>
          <w:rFonts w:hint="eastAsia"/>
        </w:rPr>
        <w:t>新挑战——</w:t>
      </w:r>
      <w:r w:rsidR="007332D9">
        <w:rPr>
          <w:rFonts w:hint="eastAsia"/>
        </w:rPr>
        <w:t>银川一中举行青年党课</w:t>
      </w:r>
    </w:p>
    <w:p w:rsidR="007332D9" w:rsidRDefault="007332D9" w:rsidP="00A22794">
      <w:pPr>
        <w:ind w:firstLine="420"/>
        <w:rPr>
          <w:rFonts w:ascii="宋体" w:eastAsia="宋体" w:hAnsi="宋体"/>
          <w:sz w:val="28"/>
        </w:rPr>
      </w:pPr>
      <w:r>
        <w:rPr>
          <w:rFonts w:ascii="宋体" w:eastAsia="宋体" w:hAnsi="宋体" w:hint="eastAsia"/>
          <w:sz w:val="28"/>
        </w:rPr>
        <w:t>银川一中青年党校于4月19日下午举行了主题为“新时代 新理念 新布局 新挑战</w:t>
      </w:r>
      <w:r w:rsidR="00B1279E">
        <w:rPr>
          <w:rFonts w:ascii="宋体" w:eastAsia="宋体" w:hAnsi="宋体" w:hint="eastAsia"/>
          <w:sz w:val="28"/>
        </w:rPr>
        <w:t>”的青年党课。</w:t>
      </w:r>
      <w:r>
        <w:rPr>
          <w:rFonts w:ascii="宋体" w:eastAsia="宋体" w:hAnsi="宋体" w:hint="eastAsia"/>
          <w:sz w:val="28"/>
        </w:rPr>
        <w:t>银川一中副校长</w:t>
      </w:r>
      <w:proofErr w:type="gramStart"/>
      <w:r w:rsidR="00224361">
        <w:rPr>
          <w:rFonts w:ascii="宋体" w:eastAsia="宋体" w:hAnsi="宋体" w:hint="eastAsia"/>
          <w:sz w:val="28"/>
        </w:rPr>
        <w:t>亢</w:t>
      </w:r>
      <w:proofErr w:type="gramEnd"/>
      <w:r w:rsidR="00224361">
        <w:rPr>
          <w:rFonts w:ascii="宋体" w:eastAsia="宋体" w:hAnsi="宋体" w:hint="eastAsia"/>
          <w:sz w:val="28"/>
        </w:rPr>
        <w:t>燕</w:t>
      </w:r>
      <w:r w:rsidR="00694BAD">
        <w:rPr>
          <w:rFonts w:ascii="宋体" w:eastAsia="宋体" w:hAnsi="宋体" w:hint="eastAsia"/>
          <w:sz w:val="28"/>
        </w:rPr>
        <w:t>运用</w:t>
      </w:r>
      <w:r w:rsidR="00B1279E">
        <w:rPr>
          <w:rFonts w:ascii="宋体" w:eastAsia="宋体" w:hAnsi="宋体" w:hint="eastAsia"/>
          <w:sz w:val="28"/>
        </w:rPr>
        <w:t>“时政与理论相结合”的</w:t>
      </w:r>
      <w:r w:rsidR="00EA5555">
        <w:rPr>
          <w:rFonts w:ascii="宋体" w:eastAsia="宋体" w:hAnsi="宋体" w:hint="eastAsia"/>
          <w:sz w:val="28"/>
        </w:rPr>
        <w:t>授课</w:t>
      </w:r>
      <w:r w:rsidR="00B1279E">
        <w:rPr>
          <w:rFonts w:ascii="宋体" w:eastAsia="宋体" w:hAnsi="宋体" w:hint="eastAsia"/>
          <w:sz w:val="28"/>
        </w:rPr>
        <w:t>方式，</w:t>
      </w:r>
      <w:r w:rsidR="006320A2">
        <w:rPr>
          <w:rFonts w:ascii="宋体" w:eastAsia="宋体" w:hAnsi="宋体" w:hint="eastAsia"/>
          <w:sz w:val="28"/>
        </w:rPr>
        <w:t>对时下热点新闻与</w:t>
      </w:r>
      <w:r w:rsidR="00694BAD">
        <w:rPr>
          <w:rFonts w:ascii="宋体" w:eastAsia="宋体" w:hAnsi="宋体" w:hint="eastAsia"/>
          <w:sz w:val="28"/>
        </w:rPr>
        <w:t>十九大报告进行深入浅出地</w:t>
      </w:r>
      <w:r w:rsidR="00502265">
        <w:rPr>
          <w:rFonts w:ascii="宋体" w:eastAsia="宋体" w:hAnsi="宋体" w:hint="eastAsia"/>
          <w:sz w:val="28"/>
        </w:rPr>
        <w:t>剖析与讲解</w:t>
      </w:r>
      <w:r w:rsidR="00694BAD">
        <w:rPr>
          <w:rFonts w:ascii="宋体" w:eastAsia="宋体" w:hAnsi="宋体" w:hint="eastAsia"/>
          <w:sz w:val="28"/>
        </w:rPr>
        <w:t>，</w:t>
      </w:r>
      <w:r w:rsidR="00B1279E">
        <w:rPr>
          <w:rFonts w:ascii="宋体" w:eastAsia="宋体" w:hAnsi="宋体" w:hint="eastAsia"/>
          <w:sz w:val="28"/>
        </w:rPr>
        <w:t>不仅</w:t>
      </w:r>
      <w:r w:rsidR="00EA5555">
        <w:rPr>
          <w:rFonts w:ascii="宋体" w:eastAsia="宋体" w:hAnsi="宋体" w:hint="eastAsia"/>
          <w:sz w:val="28"/>
        </w:rPr>
        <w:t>使</w:t>
      </w:r>
      <w:r w:rsidR="00B1279E">
        <w:rPr>
          <w:rFonts w:ascii="宋体" w:eastAsia="宋体" w:hAnsi="宋体" w:hint="eastAsia"/>
          <w:sz w:val="28"/>
        </w:rPr>
        <w:t>学员们</w:t>
      </w:r>
      <w:r w:rsidR="00EA5555">
        <w:rPr>
          <w:rFonts w:ascii="宋体" w:eastAsia="宋体" w:hAnsi="宋体" w:hint="eastAsia"/>
          <w:sz w:val="28"/>
        </w:rPr>
        <w:t>明白了“奔驰车”</w:t>
      </w:r>
      <w:r w:rsidR="00B1279E">
        <w:rPr>
          <w:rFonts w:ascii="宋体" w:eastAsia="宋体" w:hAnsi="宋体" w:hint="eastAsia"/>
          <w:sz w:val="28"/>
        </w:rPr>
        <w:t>事件中</w:t>
      </w:r>
      <w:r w:rsidR="00EA5555">
        <w:rPr>
          <w:rFonts w:ascii="宋体" w:eastAsia="宋体" w:hAnsi="宋体" w:hint="eastAsia"/>
          <w:sz w:val="28"/>
        </w:rPr>
        <w:t xml:space="preserve"> “个人维权-网络舆论</w:t>
      </w:r>
      <w:bookmarkStart w:id="0" w:name="_GoBack"/>
      <w:bookmarkEnd w:id="0"/>
      <w:r w:rsidR="00EA5555">
        <w:rPr>
          <w:rFonts w:ascii="宋体" w:eastAsia="宋体" w:hAnsi="宋体" w:hint="eastAsia"/>
          <w:sz w:val="28"/>
        </w:rPr>
        <w:t>-国家监督”的整个</w:t>
      </w:r>
      <w:r w:rsidR="00694BAD">
        <w:rPr>
          <w:rFonts w:ascii="宋体" w:eastAsia="宋体" w:hAnsi="宋体" w:hint="eastAsia"/>
          <w:sz w:val="28"/>
        </w:rPr>
        <w:t>变化原理</w:t>
      </w:r>
      <w:r w:rsidR="001B035A">
        <w:rPr>
          <w:rFonts w:ascii="宋体" w:eastAsia="宋体" w:hAnsi="宋体" w:hint="eastAsia"/>
          <w:sz w:val="28"/>
        </w:rPr>
        <w:t>与“996”事件背后的深刻含义，</w:t>
      </w:r>
      <w:r w:rsidR="00EA5555">
        <w:rPr>
          <w:rFonts w:ascii="宋体" w:eastAsia="宋体" w:hAnsi="宋体" w:hint="eastAsia"/>
          <w:sz w:val="28"/>
        </w:rPr>
        <w:t>还让学员们充分了解了自十九大以来我国社会主要矛盾的转变与国家在各行各业对</w:t>
      </w:r>
      <w:r w:rsidR="006320A2">
        <w:rPr>
          <w:rFonts w:ascii="宋体" w:eastAsia="宋体" w:hAnsi="宋体" w:hint="eastAsia"/>
          <w:sz w:val="28"/>
        </w:rPr>
        <w:t>生产关系</w:t>
      </w:r>
      <w:proofErr w:type="gramStart"/>
      <w:r w:rsidR="00343FEC">
        <w:rPr>
          <w:rFonts w:ascii="宋体" w:eastAsia="宋体" w:hAnsi="宋体" w:hint="eastAsia"/>
          <w:sz w:val="28"/>
        </w:rPr>
        <w:t>作出</w:t>
      </w:r>
      <w:proofErr w:type="gramEnd"/>
      <w:r w:rsidR="006320A2">
        <w:rPr>
          <w:rFonts w:ascii="宋体" w:eastAsia="宋体" w:hAnsi="宋体" w:hint="eastAsia"/>
          <w:sz w:val="28"/>
        </w:rPr>
        <w:t>的调整，使学员们更加明确了中国共产党的</w:t>
      </w:r>
      <w:r w:rsidR="00343FEC">
        <w:rPr>
          <w:rFonts w:ascii="宋体" w:eastAsia="宋体" w:hAnsi="宋体" w:hint="eastAsia"/>
          <w:sz w:val="28"/>
        </w:rPr>
        <w:t>优越性</w:t>
      </w:r>
      <w:r w:rsidR="00694BAD">
        <w:rPr>
          <w:rFonts w:ascii="宋体" w:eastAsia="宋体" w:hAnsi="宋体" w:hint="eastAsia"/>
          <w:sz w:val="28"/>
        </w:rPr>
        <w:t>与</w:t>
      </w:r>
      <w:r w:rsidR="00343FEC">
        <w:rPr>
          <w:rFonts w:ascii="宋体" w:eastAsia="宋体" w:hAnsi="宋体" w:hint="eastAsia"/>
          <w:sz w:val="28"/>
        </w:rPr>
        <w:t>先进性</w:t>
      </w:r>
      <w:r w:rsidR="00694BAD">
        <w:rPr>
          <w:rFonts w:ascii="宋体" w:eastAsia="宋体" w:hAnsi="宋体" w:hint="eastAsia"/>
          <w:sz w:val="28"/>
        </w:rPr>
        <w:t>与坚持中国共产党领导的必要性。</w:t>
      </w:r>
    </w:p>
    <w:p w:rsidR="00B84464" w:rsidRDefault="00B84464" w:rsidP="00A22794">
      <w:pPr>
        <w:ind w:firstLine="420"/>
        <w:rPr>
          <w:rFonts w:ascii="宋体" w:eastAsia="宋体" w:hAnsi="宋体"/>
          <w:sz w:val="28"/>
        </w:rPr>
      </w:pPr>
      <w:r>
        <w:rPr>
          <w:rFonts w:ascii="宋体" w:eastAsia="宋体" w:hAnsi="宋体"/>
          <w:noProof/>
          <w:sz w:val="28"/>
        </w:rPr>
        <w:drawing>
          <wp:inline distT="0" distB="0" distL="0" distR="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1739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eastAsia="宋体" w:hAnsi="宋体"/>
          <w:noProof/>
          <w:sz w:val="28"/>
        </w:rPr>
        <w:lastRenderedPageBreak/>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1744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84464" w:rsidRDefault="00B84464" w:rsidP="00B84464">
      <w:pPr>
        <w:ind w:firstLine="420"/>
        <w:jc w:val="center"/>
        <w:rPr>
          <w:rFonts w:ascii="宋体" w:eastAsia="宋体" w:hAnsi="宋体"/>
          <w:sz w:val="28"/>
        </w:rPr>
      </w:pPr>
      <w:r>
        <w:rPr>
          <w:rFonts w:ascii="宋体" w:eastAsia="宋体" w:hAnsi="宋体" w:hint="eastAsia"/>
          <w:sz w:val="28"/>
        </w:rPr>
        <w:t>讲</w:t>
      </w:r>
      <w:r w:rsidR="00447103">
        <w:rPr>
          <w:rFonts w:ascii="宋体" w:eastAsia="宋体" w:hAnsi="宋体" w:hint="eastAsia"/>
          <w:sz w:val="28"/>
        </w:rPr>
        <w:t>述</w:t>
      </w:r>
      <w:r>
        <w:rPr>
          <w:rFonts w:ascii="宋体" w:eastAsia="宋体" w:hAnsi="宋体" w:hint="eastAsia"/>
          <w:sz w:val="28"/>
        </w:rPr>
        <w:t>“奔驰车”</w:t>
      </w:r>
      <w:r w:rsidR="001B035A">
        <w:rPr>
          <w:rFonts w:ascii="宋体" w:eastAsia="宋体" w:hAnsi="宋体" w:hint="eastAsia"/>
          <w:sz w:val="28"/>
        </w:rPr>
        <w:t>与“马云996”</w:t>
      </w:r>
      <w:r>
        <w:rPr>
          <w:rFonts w:ascii="宋体" w:eastAsia="宋体" w:hAnsi="宋体" w:hint="eastAsia"/>
          <w:sz w:val="28"/>
        </w:rPr>
        <w:t>事件背后所蕴含的哲理</w:t>
      </w:r>
    </w:p>
    <w:p w:rsidR="00B84464" w:rsidRDefault="00B84464" w:rsidP="00A22794">
      <w:pPr>
        <w:ind w:firstLine="420"/>
        <w:rPr>
          <w:rFonts w:ascii="宋体" w:eastAsia="宋体" w:hAnsi="宋体"/>
          <w:sz w:val="28"/>
        </w:rPr>
      </w:pPr>
      <w:r>
        <w:rPr>
          <w:rFonts w:ascii="宋体" w:eastAsia="宋体" w:hAnsi="宋体"/>
          <w:noProof/>
          <w:sz w:val="28"/>
        </w:rPr>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1748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84464" w:rsidRDefault="00B84464" w:rsidP="00A22794">
      <w:pPr>
        <w:ind w:firstLine="420"/>
        <w:rPr>
          <w:rFonts w:ascii="宋体" w:eastAsia="宋体" w:hAnsi="宋体"/>
          <w:sz w:val="28"/>
        </w:rPr>
      </w:pPr>
    </w:p>
    <w:p w:rsidR="00B84464" w:rsidRDefault="00B84464" w:rsidP="00A22794">
      <w:pPr>
        <w:ind w:firstLine="420"/>
        <w:rPr>
          <w:rFonts w:ascii="宋体" w:eastAsia="宋体" w:hAnsi="宋体"/>
          <w:sz w:val="28"/>
        </w:rPr>
      </w:pPr>
      <w:r>
        <w:rPr>
          <w:rFonts w:ascii="宋体" w:eastAsia="宋体" w:hAnsi="宋体"/>
          <w:noProof/>
          <w:sz w:val="28"/>
        </w:rPr>
        <w:drawing>
          <wp:inline distT="0" distB="0" distL="0" distR="0" wp14:anchorId="20DC9EFC" wp14:editId="4ACBDB26">
            <wp:extent cx="5010150" cy="3609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1800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6617" cy="3614635"/>
                    </a:xfrm>
                    <a:prstGeom prst="rect">
                      <a:avLst/>
                    </a:prstGeom>
                  </pic:spPr>
                </pic:pic>
              </a:graphicData>
            </a:graphic>
          </wp:inline>
        </w:drawing>
      </w:r>
    </w:p>
    <w:p w:rsidR="00B84464" w:rsidRDefault="00B84464" w:rsidP="00A22794">
      <w:pPr>
        <w:ind w:firstLine="420"/>
        <w:rPr>
          <w:rFonts w:ascii="宋体" w:eastAsia="宋体" w:hAnsi="宋体"/>
          <w:sz w:val="28"/>
        </w:rPr>
      </w:pPr>
      <w:r>
        <w:rPr>
          <w:rFonts w:ascii="宋体" w:eastAsia="宋体" w:hAnsi="宋体" w:hint="eastAsia"/>
          <w:sz w:val="28"/>
        </w:rPr>
        <w:tab/>
        <w:t>自十九大以来，我国社</w:t>
      </w:r>
      <w:r w:rsidR="009512E0">
        <w:rPr>
          <w:rFonts w:ascii="宋体" w:eastAsia="宋体" w:hAnsi="宋体" w:hint="eastAsia"/>
          <w:sz w:val="28"/>
        </w:rPr>
        <w:t>会主要矛盾已发生变化，各行各业的生产力与生产方式不断发展，其中</w:t>
      </w:r>
      <w:r w:rsidR="00EF104D">
        <w:rPr>
          <w:rFonts w:ascii="宋体" w:eastAsia="宋体" w:hAnsi="宋体" w:hint="eastAsia"/>
          <w:sz w:val="28"/>
        </w:rPr>
        <w:t>我国的</w:t>
      </w:r>
      <w:r w:rsidR="009512E0">
        <w:rPr>
          <w:rFonts w:ascii="宋体" w:eastAsia="宋体" w:hAnsi="宋体" w:hint="eastAsia"/>
          <w:sz w:val="28"/>
        </w:rPr>
        <w:t>生产方式不断适应生产力，上层建筑不断适应经济基础。</w:t>
      </w:r>
    </w:p>
    <w:p w:rsidR="009512E0" w:rsidRDefault="00B84464" w:rsidP="00A22794">
      <w:pPr>
        <w:ind w:firstLine="420"/>
        <w:rPr>
          <w:rFonts w:ascii="宋体" w:eastAsia="宋体" w:hAnsi="宋体"/>
          <w:sz w:val="28"/>
        </w:rPr>
      </w:pPr>
      <w:r>
        <w:rPr>
          <w:rFonts w:ascii="宋体" w:eastAsia="宋体" w:hAnsi="宋体"/>
          <w:noProof/>
          <w:sz w:val="28"/>
        </w:rPr>
        <w:drawing>
          <wp:inline distT="0" distB="0" distL="0" distR="0">
            <wp:extent cx="5086350" cy="3409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1752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0435" cy="3412689"/>
                    </a:xfrm>
                    <a:prstGeom prst="rect">
                      <a:avLst/>
                    </a:prstGeom>
                  </pic:spPr>
                </pic:pic>
              </a:graphicData>
            </a:graphic>
          </wp:inline>
        </w:drawing>
      </w:r>
      <w:r>
        <w:rPr>
          <w:rFonts w:ascii="宋体" w:eastAsia="宋体" w:hAnsi="宋体"/>
          <w:noProof/>
          <w:sz w:val="28"/>
        </w:rPr>
        <w:lastRenderedPageBreak/>
        <w:drawing>
          <wp:inline distT="0" distB="0" distL="0" distR="0">
            <wp:extent cx="5248275" cy="34956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1754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5235" cy="3500311"/>
                    </a:xfrm>
                    <a:prstGeom prst="rect">
                      <a:avLst/>
                    </a:prstGeom>
                  </pic:spPr>
                </pic:pic>
              </a:graphicData>
            </a:graphic>
          </wp:inline>
        </w:drawing>
      </w:r>
    </w:p>
    <w:p w:rsidR="009512E0" w:rsidRPr="009512E0" w:rsidRDefault="009512E0" w:rsidP="009512E0">
      <w:pPr>
        <w:ind w:firstLine="420"/>
        <w:rPr>
          <w:rFonts w:ascii="宋体" w:eastAsia="宋体" w:hAnsi="宋体"/>
          <w:sz w:val="28"/>
        </w:rPr>
      </w:pPr>
      <w:r>
        <w:rPr>
          <w:rFonts w:ascii="宋体" w:eastAsia="宋体" w:hAnsi="宋体" w:hint="eastAsia"/>
          <w:sz w:val="28"/>
        </w:rPr>
        <w:tab/>
        <w:t>社会主义核心价值观与社会主义核心价值体系是中国共产党在实践的基础上所不断探索，不断创新而诞生出的精神文化果实，是马克思主义中国化成功的又一体现。</w:t>
      </w:r>
    </w:p>
    <w:p w:rsidR="009512E0" w:rsidRDefault="00B84464" w:rsidP="00A22794">
      <w:pPr>
        <w:ind w:firstLine="420"/>
        <w:rPr>
          <w:rFonts w:ascii="宋体" w:eastAsia="宋体" w:hAnsi="宋体"/>
          <w:sz w:val="28"/>
        </w:rPr>
      </w:pPr>
      <w:r>
        <w:rPr>
          <w:rFonts w:ascii="宋体" w:eastAsia="宋体" w:hAnsi="宋体"/>
          <w:noProof/>
          <w:sz w:val="28"/>
        </w:rPr>
        <w:drawing>
          <wp:inline distT="0" distB="0" distL="0" distR="0">
            <wp:extent cx="5267325" cy="37052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1755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710138"/>
                    </a:xfrm>
                    <a:prstGeom prst="rect">
                      <a:avLst/>
                    </a:prstGeom>
                  </pic:spPr>
                </pic:pic>
              </a:graphicData>
            </a:graphic>
          </wp:inline>
        </w:drawing>
      </w:r>
    </w:p>
    <w:p w:rsidR="00D4580B" w:rsidRDefault="009512E0" w:rsidP="00EB0A2E">
      <w:pPr>
        <w:ind w:firstLine="420"/>
        <w:rPr>
          <w:rFonts w:ascii="宋体" w:eastAsia="宋体" w:hAnsi="宋体"/>
          <w:sz w:val="28"/>
        </w:rPr>
      </w:pPr>
      <w:r>
        <w:rPr>
          <w:rFonts w:ascii="宋体" w:eastAsia="宋体" w:hAnsi="宋体"/>
          <w:noProof/>
          <w:sz w:val="28"/>
        </w:rPr>
        <w:lastRenderedPageBreak/>
        <w:drawing>
          <wp:inline distT="0" distB="0" distL="0" distR="0" wp14:anchorId="39E4A7D3" wp14:editId="14071482">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1803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sidR="00B84464">
        <w:rPr>
          <w:rFonts w:ascii="宋体" w:eastAsia="宋体" w:hAnsi="宋体"/>
          <w:noProof/>
          <w:sz w:val="28"/>
        </w:rPr>
        <w:drawing>
          <wp:inline distT="0" distB="0" distL="0" distR="0" wp14:anchorId="6EAA844F" wp14:editId="1EA2B6AC">
            <wp:extent cx="5274310" cy="39560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1807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sidR="00B84464">
        <w:rPr>
          <w:rFonts w:ascii="宋体" w:eastAsia="宋体" w:hAnsi="宋体"/>
          <w:noProof/>
          <w:sz w:val="28"/>
        </w:rPr>
        <w:lastRenderedPageBreak/>
        <w:drawing>
          <wp:inline distT="0" distB="0" distL="0" distR="0" wp14:anchorId="6346B495" wp14:editId="2A8A98A3">
            <wp:extent cx="5274310" cy="39560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9_1814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9512E0" w:rsidRDefault="009512E0" w:rsidP="00A22794">
      <w:pPr>
        <w:ind w:firstLine="420"/>
        <w:rPr>
          <w:rFonts w:ascii="宋体" w:eastAsia="宋体" w:hAnsi="宋体"/>
          <w:sz w:val="28"/>
        </w:rPr>
      </w:pPr>
      <w:r>
        <w:rPr>
          <w:rFonts w:ascii="宋体" w:eastAsia="宋体" w:hAnsi="宋体" w:hint="eastAsia"/>
          <w:sz w:val="28"/>
        </w:rPr>
        <w:tab/>
        <w:t>银川一中青年党校学员</w:t>
      </w:r>
      <w:r w:rsidR="00D4580B">
        <w:rPr>
          <w:rFonts w:ascii="宋体" w:eastAsia="宋体" w:hAnsi="宋体" w:hint="eastAsia"/>
          <w:sz w:val="28"/>
        </w:rPr>
        <w:t>身为</w:t>
      </w:r>
      <w:r w:rsidR="0075504A">
        <w:rPr>
          <w:rFonts w:ascii="宋体" w:eastAsia="宋体" w:hAnsi="宋体" w:hint="eastAsia"/>
          <w:sz w:val="28"/>
        </w:rPr>
        <w:t>中国</w:t>
      </w:r>
      <w:r w:rsidR="00D4580B">
        <w:rPr>
          <w:rFonts w:ascii="宋体" w:eastAsia="宋体" w:hAnsi="宋体" w:hint="eastAsia"/>
          <w:sz w:val="28"/>
        </w:rPr>
        <w:t>共产党的接班人</w:t>
      </w:r>
      <w:r>
        <w:rPr>
          <w:rFonts w:ascii="宋体" w:eastAsia="宋体" w:hAnsi="宋体" w:hint="eastAsia"/>
          <w:sz w:val="28"/>
        </w:rPr>
        <w:t>应当充分理解、学习、贯彻社会主义核心价值观，坚持走中国特色社会主义道路。与此同时，在文化方面，我们要坚持正确的文化方向，</w:t>
      </w:r>
      <w:r w:rsidR="00CF4E94">
        <w:rPr>
          <w:rFonts w:ascii="宋体" w:eastAsia="宋体" w:hAnsi="宋体" w:hint="eastAsia"/>
          <w:sz w:val="28"/>
        </w:rPr>
        <w:t>正确处理好民族</w:t>
      </w:r>
      <w:r>
        <w:rPr>
          <w:rFonts w:ascii="宋体" w:eastAsia="宋体" w:hAnsi="宋体" w:hint="eastAsia"/>
          <w:sz w:val="28"/>
        </w:rPr>
        <w:t>文化</w:t>
      </w:r>
      <w:r w:rsidR="00CF4E94">
        <w:rPr>
          <w:rFonts w:ascii="宋体" w:eastAsia="宋体" w:hAnsi="宋体" w:hint="eastAsia"/>
          <w:sz w:val="28"/>
        </w:rPr>
        <w:t>与外来文化的关系</w:t>
      </w:r>
      <w:r>
        <w:rPr>
          <w:rFonts w:ascii="宋体" w:eastAsia="宋体" w:hAnsi="宋体" w:hint="eastAsia"/>
          <w:sz w:val="28"/>
        </w:rPr>
        <w:t>，</w:t>
      </w:r>
      <w:r w:rsidR="00CF4E94">
        <w:rPr>
          <w:rFonts w:ascii="宋体" w:eastAsia="宋体" w:hAnsi="宋体" w:hint="eastAsia"/>
          <w:sz w:val="28"/>
        </w:rPr>
        <w:t>要对传统文化扬弃吸收，不断推陈出新，</w:t>
      </w:r>
      <w:r>
        <w:rPr>
          <w:rFonts w:ascii="宋体" w:eastAsia="宋体" w:hAnsi="宋体" w:hint="eastAsia"/>
          <w:sz w:val="28"/>
        </w:rPr>
        <w:t>对外来文化要做到取其精华，去其糟粕</w:t>
      </w:r>
      <w:r w:rsidR="00CF4E94">
        <w:rPr>
          <w:rFonts w:ascii="宋体" w:eastAsia="宋体" w:hAnsi="宋体" w:hint="eastAsia"/>
          <w:sz w:val="28"/>
        </w:rPr>
        <w:t>；在个人层面，我们不但要努力学习，勤奋</w:t>
      </w:r>
      <w:r>
        <w:rPr>
          <w:rFonts w:ascii="宋体" w:eastAsia="宋体" w:hAnsi="宋体" w:hint="eastAsia"/>
          <w:sz w:val="28"/>
        </w:rPr>
        <w:t>工作，</w:t>
      </w:r>
      <w:r w:rsidR="001B035A">
        <w:rPr>
          <w:rFonts w:ascii="宋体" w:eastAsia="宋体" w:hAnsi="宋体" w:hint="eastAsia"/>
          <w:sz w:val="28"/>
        </w:rPr>
        <w:t>更要怀揣</w:t>
      </w:r>
      <w:r w:rsidR="00D4580B">
        <w:rPr>
          <w:rFonts w:ascii="宋体" w:eastAsia="宋体" w:hAnsi="宋体" w:hint="eastAsia"/>
          <w:sz w:val="28"/>
        </w:rPr>
        <w:t>理</w:t>
      </w:r>
      <w:r w:rsidR="001B035A">
        <w:rPr>
          <w:rFonts w:ascii="宋体" w:eastAsia="宋体" w:hAnsi="宋体" w:hint="eastAsia"/>
          <w:sz w:val="28"/>
        </w:rPr>
        <w:t>想，不懈奋斗</w:t>
      </w:r>
      <w:r w:rsidR="00974756">
        <w:rPr>
          <w:rFonts w:ascii="宋体" w:eastAsia="宋体" w:hAnsi="宋体" w:hint="eastAsia"/>
          <w:sz w:val="28"/>
        </w:rPr>
        <w:t>。</w:t>
      </w:r>
    </w:p>
    <w:p w:rsidR="00D4580B" w:rsidRPr="00D4580B" w:rsidRDefault="00EB0A2E" w:rsidP="00A22794">
      <w:pPr>
        <w:ind w:firstLine="420"/>
        <w:rPr>
          <w:rFonts w:ascii="宋体" w:eastAsia="宋体" w:hAnsi="宋体"/>
          <w:sz w:val="28"/>
        </w:rPr>
      </w:pPr>
      <w:r>
        <w:rPr>
          <w:rFonts w:ascii="宋体" w:eastAsia="宋体" w:hAnsi="宋体" w:hint="eastAsia"/>
          <w:sz w:val="28"/>
        </w:rPr>
        <w:t>新时代，新理念，新布局，新挑战。在新时代中，我们应不断追随中国共产党的先进步伐不断自我学习，自我发展。在新理念和新布局的冲击下，我们要通过积极配合与自我调整来</w:t>
      </w:r>
      <w:r w:rsidR="00EF104D">
        <w:rPr>
          <w:rFonts w:ascii="宋体" w:eastAsia="宋体" w:hAnsi="宋体" w:hint="eastAsia"/>
          <w:sz w:val="28"/>
        </w:rPr>
        <w:t>实现发展的目的，最终达成</w:t>
      </w:r>
      <w:r>
        <w:rPr>
          <w:rFonts w:ascii="宋体" w:eastAsia="宋体" w:hAnsi="宋体" w:hint="eastAsia"/>
          <w:sz w:val="28"/>
        </w:rPr>
        <w:t>全面建成小康社会的目标与不断接近实现中华民族伟大复兴的远大理想。与此同时，个人与国家也在发展的途中不断面临新的挑战，这更要求了我们要“撸起袖子加油干”，</w:t>
      </w:r>
      <w:r w:rsidR="00974756">
        <w:rPr>
          <w:rFonts w:ascii="宋体" w:eastAsia="宋体" w:hAnsi="宋体" w:hint="eastAsia"/>
          <w:sz w:val="28"/>
        </w:rPr>
        <w:t>充分认识中国共产党的</w:t>
      </w:r>
      <w:r w:rsidR="00974756">
        <w:rPr>
          <w:rFonts w:ascii="宋体" w:eastAsia="宋体" w:hAnsi="宋体" w:hint="eastAsia"/>
          <w:sz w:val="28"/>
        </w:rPr>
        <w:lastRenderedPageBreak/>
        <w:t>优越性，</w:t>
      </w:r>
      <w:r w:rsidR="005C303B">
        <w:rPr>
          <w:rFonts w:ascii="宋体" w:eastAsia="宋体" w:hAnsi="宋体" w:hint="eastAsia"/>
          <w:sz w:val="28"/>
        </w:rPr>
        <w:t>拥护</w:t>
      </w:r>
      <w:r>
        <w:rPr>
          <w:rFonts w:ascii="宋体" w:eastAsia="宋体" w:hAnsi="宋体" w:hint="eastAsia"/>
          <w:sz w:val="28"/>
        </w:rPr>
        <w:t>党的领导，坚持中国特色社会主义。</w:t>
      </w:r>
      <w:r w:rsidR="00D4580B">
        <w:rPr>
          <w:rFonts w:ascii="宋体" w:eastAsia="宋体" w:hAnsi="宋体" w:hint="eastAsia"/>
          <w:sz w:val="28"/>
        </w:rPr>
        <w:t>此次党课使</w:t>
      </w:r>
      <w:r>
        <w:rPr>
          <w:rFonts w:ascii="宋体" w:eastAsia="宋体" w:hAnsi="宋体" w:hint="eastAsia"/>
          <w:sz w:val="28"/>
        </w:rPr>
        <w:t>我们受益匪浅，</w:t>
      </w:r>
      <w:r w:rsidR="00D4580B">
        <w:rPr>
          <w:rFonts w:ascii="宋体" w:eastAsia="宋体" w:hAnsi="宋体" w:hint="eastAsia"/>
          <w:sz w:val="28"/>
        </w:rPr>
        <w:t>相信</w:t>
      </w:r>
      <w:r>
        <w:rPr>
          <w:rFonts w:ascii="宋体" w:eastAsia="宋体" w:hAnsi="宋体" w:hint="eastAsia"/>
          <w:sz w:val="28"/>
        </w:rPr>
        <w:t>青年党校的学员们在不久的将来定会为祖国</w:t>
      </w:r>
      <w:r w:rsidR="00D4580B">
        <w:rPr>
          <w:rFonts w:ascii="宋体" w:eastAsia="宋体" w:hAnsi="宋体" w:hint="eastAsia"/>
          <w:sz w:val="28"/>
        </w:rPr>
        <w:t>未来的发展创造出辉煌的篇章。</w:t>
      </w:r>
    </w:p>
    <w:sectPr w:rsidR="00D4580B" w:rsidRPr="00D4580B">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B01" w:rsidRDefault="00ED1B01" w:rsidP="00C836BB">
      <w:r>
        <w:separator/>
      </w:r>
    </w:p>
  </w:endnote>
  <w:endnote w:type="continuationSeparator" w:id="0">
    <w:p w:rsidR="00ED1B01" w:rsidRDefault="00ED1B01" w:rsidP="00C8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B" w:rsidRDefault="00C836B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B" w:rsidRDefault="00C836B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B" w:rsidRDefault="00C836B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B01" w:rsidRDefault="00ED1B01" w:rsidP="00C836BB">
      <w:r>
        <w:separator/>
      </w:r>
    </w:p>
  </w:footnote>
  <w:footnote w:type="continuationSeparator" w:id="0">
    <w:p w:rsidR="00ED1B01" w:rsidRDefault="00ED1B01" w:rsidP="00C836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B" w:rsidRDefault="00C836B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B" w:rsidRDefault="00C836BB" w:rsidP="00D00125">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B" w:rsidRDefault="00C836B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F49"/>
    <w:rsid w:val="000002D1"/>
    <w:rsid w:val="00027974"/>
    <w:rsid w:val="00120A52"/>
    <w:rsid w:val="001610B3"/>
    <w:rsid w:val="001965C1"/>
    <w:rsid w:val="001969E0"/>
    <w:rsid w:val="001B035A"/>
    <w:rsid w:val="00224361"/>
    <w:rsid w:val="00224898"/>
    <w:rsid w:val="00340D7D"/>
    <w:rsid w:val="00343FEC"/>
    <w:rsid w:val="003A7022"/>
    <w:rsid w:val="003D4796"/>
    <w:rsid w:val="00444637"/>
    <w:rsid w:val="00447103"/>
    <w:rsid w:val="00502265"/>
    <w:rsid w:val="005C303B"/>
    <w:rsid w:val="006320A2"/>
    <w:rsid w:val="00694BAD"/>
    <w:rsid w:val="007332D9"/>
    <w:rsid w:val="00754037"/>
    <w:rsid w:val="0075504A"/>
    <w:rsid w:val="007C251F"/>
    <w:rsid w:val="007D2F49"/>
    <w:rsid w:val="008C36D6"/>
    <w:rsid w:val="009512E0"/>
    <w:rsid w:val="00974756"/>
    <w:rsid w:val="009C5AD8"/>
    <w:rsid w:val="00A22794"/>
    <w:rsid w:val="00A755D8"/>
    <w:rsid w:val="00A75826"/>
    <w:rsid w:val="00A76440"/>
    <w:rsid w:val="00AF5B42"/>
    <w:rsid w:val="00B1279E"/>
    <w:rsid w:val="00B84464"/>
    <w:rsid w:val="00C01075"/>
    <w:rsid w:val="00C836BB"/>
    <w:rsid w:val="00CC5AD9"/>
    <w:rsid w:val="00CF4E94"/>
    <w:rsid w:val="00D00125"/>
    <w:rsid w:val="00D4580B"/>
    <w:rsid w:val="00DB11DD"/>
    <w:rsid w:val="00DC0827"/>
    <w:rsid w:val="00DF6B38"/>
    <w:rsid w:val="00E50FA5"/>
    <w:rsid w:val="00EA5555"/>
    <w:rsid w:val="00EB0A2E"/>
    <w:rsid w:val="00ED1B01"/>
    <w:rsid w:val="00EF104D"/>
    <w:rsid w:val="00FB1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836B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36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836BB"/>
    <w:rPr>
      <w:sz w:val="18"/>
      <w:szCs w:val="18"/>
    </w:rPr>
  </w:style>
  <w:style w:type="paragraph" w:styleId="a4">
    <w:name w:val="footer"/>
    <w:basedOn w:val="a"/>
    <w:link w:val="Char0"/>
    <w:uiPriority w:val="99"/>
    <w:unhideWhenUsed/>
    <w:rsid w:val="00C836BB"/>
    <w:pPr>
      <w:tabs>
        <w:tab w:val="center" w:pos="4153"/>
        <w:tab w:val="right" w:pos="8306"/>
      </w:tabs>
      <w:snapToGrid w:val="0"/>
      <w:jc w:val="left"/>
    </w:pPr>
    <w:rPr>
      <w:sz w:val="18"/>
      <w:szCs w:val="18"/>
    </w:rPr>
  </w:style>
  <w:style w:type="character" w:customStyle="1" w:styleId="Char0">
    <w:name w:val="页脚 Char"/>
    <w:basedOn w:val="a0"/>
    <w:link w:val="a4"/>
    <w:uiPriority w:val="99"/>
    <w:rsid w:val="00C836BB"/>
    <w:rPr>
      <w:sz w:val="18"/>
      <w:szCs w:val="18"/>
    </w:rPr>
  </w:style>
  <w:style w:type="character" w:customStyle="1" w:styleId="1Char">
    <w:name w:val="标题 1 Char"/>
    <w:basedOn w:val="a0"/>
    <w:link w:val="1"/>
    <w:uiPriority w:val="9"/>
    <w:rsid w:val="00C836BB"/>
    <w:rPr>
      <w:b/>
      <w:bCs/>
      <w:kern w:val="44"/>
      <w:sz w:val="44"/>
      <w:szCs w:val="44"/>
    </w:rPr>
  </w:style>
  <w:style w:type="paragraph" w:styleId="a5">
    <w:name w:val="Balloon Text"/>
    <w:basedOn w:val="a"/>
    <w:link w:val="Char1"/>
    <w:uiPriority w:val="99"/>
    <w:semiHidden/>
    <w:unhideWhenUsed/>
    <w:rsid w:val="00B84464"/>
    <w:rPr>
      <w:sz w:val="18"/>
      <w:szCs w:val="18"/>
    </w:rPr>
  </w:style>
  <w:style w:type="character" w:customStyle="1" w:styleId="Char1">
    <w:name w:val="批注框文本 Char"/>
    <w:basedOn w:val="a0"/>
    <w:link w:val="a5"/>
    <w:uiPriority w:val="99"/>
    <w:semiHidden/>
    <w:rsid w:val="00B8446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836B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36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836BB"/>
    <w:rPr>
      <w:sz w:val="18"/>
      <w:szCs w:val="18"/>
    </w:rPr>
  </w:style>
  <w:style w:type="paragraph" w:styleId="a4">
    <w:name w:val="footer"/>
    <w:basedOn w:val="a"/>
    <w:link w:val="Char0"/>
    <w:uiPriority w:val="99"/>
    <w:unhideWhenUsed/>
    <w:rsid w:val="00C836BB"/>
    <w:pPr>
      <w:tabs>
        <w:tab w:val="center" w:pos="4153"/>
        <w:tab w:val="right" w:pos="8306"/>
      </w:tabs>
      <w:snapToGrid w:val="0"/>
      <w:jc w:val="left"/>
    </w:pPr>
    <w:rPr>
      <w:sz w:val="18"/>
      <w:szCs w:val="18"/>
    </w:rPr>
  </w:style>
  <w:style w:type="character" w:customStyle="1" w:styleId="Char0">
    <w:name w:val="页脚 Char"/>
    <w:basedOn w:val="a0"/>
    <w:link w:val="a4"/>
    <w:uiPriority w:val="99"/>
    <w:rsid w:val="00C836BB"/>
    <w:rPr>
      <w:sz w:val="18"/>
      <w:szCs w:val="18"/>
    </w:rPr>
  </w:style>
  <w:style w:type="character" w:customStyle="1" w:styleId="1Char">
    <w:name w:val="标题 1 Char"/>
    <w:basedOn w:val="a0"/>
    <w:link w:val="1"/>
    <w:uiPriority w:val="9"/>
    <w:rsid w:val="00C836BB"/>
    <w:rPr>
      <w:b/>
      <w:bCs/>
      <w:kern w:val="44"/>
      <w:sz w:val="44"/>
      <w:szCs w:val="44"/>
    </w:rPr>
  </w:style>
  <w:style w:type="paragraph" w:styleId="a5">
    <w:name w:val="Balloon Text"/>
    <w:basedOn w:val="a"/>
    <w:link w:val="Char1"/>
    <w:uiPriority w:val="99"/>
    <w:semiHidden/>
    <w:unhideWhenUsed/>
    <w:rsid w:val="00B84464"/>
    <w:rPr>
      <w:sz w:val="18"/>
      <w:szCs w:val="18"/>
    </w:rPr>
  </w:style>
  <w:style w:type="character" w:customStyle="1" w:styleId="Char1">
    <w:name w:val="批注框文本 Char"/>
    <w:basedOn w:val="a0"/>
    <w:link w:val="a5"/>
    <w:uiPriority w:val="99"/>
    <w:semiHidden/>
    <w:rsid w:val="00B8446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44268-AEAB-42E9-BA62-35AC3A9A8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Pages>
  <Words>130</Words>
  <Characters>742</Characters>
  <Application>Microsoft Office Word</Application>
  <DocSecurity>0</DocSecurity>
  <Lines>6</Lines>
  <Paragraphs>1</Paragraphs>
  <ScaleCrop>false</ScaleCrop>
  <Company>china</Company>
  <LinksUpToDate>false</LinksUpToDate>
  <CharactersWithSpaces>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2019-04-21T09:13:00Z</dcterms:created>
  <dcterms:modified xsi:type="dcterms:W3CDTF">2019-04-21T12:34:00Z</dcterms:modified>
</cp:coreProperties>
</file>